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3F" w:rsidRPr="00711D9A" w:rsidRDefault="00F31D3F" w:rsidP="008C14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Broj: 01/18-02-</w:t>
      </w:r>
      <w:r w:rsidR="00A57833">
        <w:rPr>
          <w:rFonts w:ascii="Arial" w:eastAsia="Times New Roman" w:hAnsi="Arial" w:cs="Arial"/>
          <w:sz w:val="24"/>
          <w:szCs w:val="24"/>
          <w:lang w:val="en-AU" w:eastAsia="hr-HR"/>
        </w:rPr>
        <w:t>2293</w:t>
      </w:r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/23</w:t>
      </w:r>
    </w:p>
    <w:p w:rsidR="00F31D3F" w:rsidRPr="00711D9A" w:rsidRDefault="00AD5BBD" w:rsidP="008C14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r>
        <w:rPr>
          <w:rFonts w:ascii="Arial" w:eastAsia="Times New Roman" w:hAnsi="Arial" w:cs="Arial"/>
          <w:sz w:val="24"/>
          <w:szCs w:val="24"/>
          <w:lang w:val="en-AU" w:eastAsia="hr-HR"/>
        </w:rPr>
        <w:t>Sarajevo, 15</w:t>
      </w:r>
      <w:r w:rsidR="00F31D3F" w:rsidRPr="00711D9A">
        <w:rPr>
          <w:rFonts w:ascii="Arial" w:eastAsia="Times New Roman" w:hAnsi="Arial" w:cs="Arial"/>
          <w:sz w:val="24"/>
          <w:szCs w:val="24"/>
          <w:lang w:val="en-AU" w:eastAsia="hr-HR"/>
        </w:rPr>
        <w:t>.</w:t>
      </w:r>
      <w:r w:rsidR="00F31D3F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9</w:t>
      </w:r>
      <w:r w:rsidR="00F31D3F" w:rsidRPr="00711D9A">
        <w:rPr>
          <w:rFonts w:ascii="Arial" w:eastAsia="Times New Roman" w:hAnsi="Arial" w:cs="Arial"/>
          <w:sz w:val="24"/>
          <w:szCs w:val="24"/>
          <w:lang w:val="en-AU" w:eastAsia="hr-HR"/>
        </w:rPr>
        <w:t>.</w:t>
      </w:r>
      <w:r w:rsidR="00F31D3F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r w:rsidR="00F31D3F" w:rsidRPr="00711D9A">
        <w:rPr>
          <w:rFonts w:ascii="Arial" w:eastAsia="Times New Roman" w:hAnsi="Arial" w:cs="Arial"/>
          <w:sz w:val="24"/>
          <w:szCs w:val="24"/>
          <w:lang w:val="en-AU" w:eastAsia="hr-HR"/>
        </w:rPr>
        <w:t>2023. godine</w:t>
      </w:r>
    </w:p>
    <w:p w:rsidR="00F31D3F" w:rsidRPr="00711D9A" w:rsidRDefault="00F31D3F" w:rsidP="008C14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F31D3F" w:rsidRDefault="00F31D3F" w:rsidP="008C14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7502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ČLANU </w:t>
      </w:r>
      <w:r w:rsidRPr="00711D9A">
        <w:rPr>
          <w:rFonts w:ascii="Arial" w:eastAsia="Times New Roman" w:hAnsi="Arial" w:cs="Arial"/>
          <w:b/>
          <w:sz w:val="24"/>
          <w:szCs w:val="24"/>
          <w:lang w:eastAsia="hr-HR"/>
        </w:rPr>
        <w:t>ODBORA ZA PRAVDU I OPĆU UPRAVU</w:t>
      </w:r>
    </w:p>
    <w:p w:rsidR="00F31D3F" w:rsidRPr="00711D9A" w:rsidRDefault="00F31D3F" w:rsidP="008C14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F31D3F" w:rsidRDefault="00F31D3F" w:rsidP="00A578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Na </w:t>
      </w:r>
      <w:r w:rsidR="006E0C40">
        <w:rPr>
          <w:rFonts w:ascii="Arial" w:eastAsia="Times New Roman" w:hAnsi="Arial" w:cs="Arial"/>
          <w:sz w:val="24"/>
          <w:szCs w:val="24"/>
          <w:lang w:val="en-AU" w:eastAsia="hr-HR"/>
        </w:rPr>
        <w:t>t</w:t>
      </w:r>
      <w:bookmarkStart w:id="0" w:name="_GoBack"/>
      <w:bookmarkEnd w:id="0"/>
      <w:r w:rsidR="006E0C40">
        <w:rPr>
          <w:rFonts w:ascii="Arial" w:eastAsia="Times New Roman" w:hAnsi="Arial" w:cs="Arial"/>
          <w:sz w:val="24"/>
          <w:szCs w:val="24"/>
          <w:lang w:val="en-AU" w:eastAsia="hr-HR"/>
        </w:rPr>
        <w:t>emelju</w:t>
      </w: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član</w:t>
      </w:r>
      <w:r w:rsidR="006E0C40">
        <w:rPr>
          <w:rFonts w:ascii="Arial" w:eastAsia="Times New Roman" w:hAnsi="Arial" w:cs="Arial"/>
          <w:sz w:val="24"/>
          <w:szCs w:val="24"/>
          <w:lang w:val="en-AU" w:eastAsia="hr-HR"/>
        </w:rPr>
        <w:t>k</w:t>
      </w:r>
      <w:r>
        <w:rPr>
          <w:rFonts w:ascii="Arial" w:eastAsia="Times New Roman" w:hAnsi="Arial" w:cs="Arial"/>
          <w:sz w:val="24"/>
          <w:szCs w:val="24"/>
          <w:lang w:val="en-AU" w:eastAsia="hr-HR"/>
        </w:rPr>
        <w:t>a 49. s</w:t>
      </w:r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tav</w:t>
      </w:r>
      <w:r w:rsidR="006E0C40">
        <w:rPr>
          <w:rFonts w:ascii="Arial" w:eastAsia="Times New Roman" w:hAnsi="Arial" w:cs="Arial"/>
          <w:sz w:val="24"/>
          <w:szCs w:val="24"/>
          <w:lang w:val="en-AU" w:eastAsia="hr-HR"/>
        </w:rPr>
        <w:t>ak</w:t>
      </w:r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3</w:t>
      </w:r>
      <w:r w:rsidR="006E0C40">
        <w:rPr>
          <w:rFonts w:ascii="Arial" w:eastAsia="Times New Roman" w:hAnsi="Arial" w:cs="Arial"/>
          <w:sz w:val="24"/>
          <w:szCs w:val="24"/>
          <w:lang w:val="en-AU" w:eastAsia="hr-HR"/>
        </w:rPr>
        <w:t>, a u vezi s</w:t>
      </w:r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član</w:t>
      </w:r>
      <w:r w:rsidR="006E0C40">
        <w:rPr>
          <w:rFonts w:ascii="Arial" w:eastAsia="Times New Roman" w:hAnsi="Arial" w:cs="Arial"/>
          <w:sz w:val="24"/>
          <w:szCs w:val="24"/>
          <w:lang w:val="en-AU" w:eastAsia="hr-HR"/>
        </w:rPr>
        <w:t>k</w:t>
      </w:r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om 73. Poslovnika </w:t>
      </w:r>
      <w:r w:rsidR="006E0C40">
        <w:rPr>
          <w:rFonts w:ascii="Arial" w:eastAsia="Times New Roman" w:hAnsi="Arial" w:cs="Arial"/>
          <w:sz w:val="24"/>
          <w:szCs w:val="24"/>
          <w:lang w:val="en-AU" w:eastAsia="hr-HR"/>
        </w:rPr>
        <w:t>Zastupničkog</w:t>
      </w:r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doma Parlamenta FBiH, sazivam </w:t>
      </w:r>
      <w:r w:rsidRPr="00F31D3F">
        <w:rPr>
          <w:rFonts w:ascii="Arial" w:eastAsia="Times New Roman" w:hAnsi="Arial" w:cs="Arial"/>
          <w:b/>
          <w:sz w:val="24"/>
          <w:szCs w:val="24"/>
          <w:lang w:val="en-AU" w:eastAsia="hr-HR"/>
        </w:rPr>
        <w:t>5</w:t>
      </w:r>
      <w:r w:rsidRP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. sjednicu Odbora za pravdu i opću upravu </w:t>
      </w:r>
      <w:r w:rsidR="006E0C40">
        <w:rPr>
          <w:rFonts w:ascii="Arial" w:eastAsia="Times New Roman" w:hAnsi="Arial" w:cs="Arial"/>
          <w:sz w:val="24"/>
          <w:szCs w:val="24"/>
          <w:lang w:val="en-AU" w:eastAsia="hr-HR"/>
        </w:rPr>
        <w:t>Zastupničkog</w:t>
      </w:r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doma Parlamenta FBiH </w:t>
      </w:r>
      <w:r w:rsidRP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>za</w:t>
      </w:r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AU" w:eastAsia="hr-HR"/>
        </w:rPr>
        <w:t>utorak, 26</w:t>
      </w:r>
      <w:r w:rsidRP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. </w:t>
      </w:r>
      <w:r w:rsidR="00A57833">
        <w:rPr>
          <w:rFonts w:ascii="Arial" w:eastAsia="Times New Roman" w:hAnsi="Arial" w:cs="Arial"/>
          <w:b/>
          <w:sz w:val="24"/>
          <w:szCs w:val="24"/>
          <w:lang w:val="en-AU" w:eastAsia="hr-HR"/>
        </w:rPr>
        <w:t>9</w:t>
      </w:r>
      <w:r w:rsidRP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. </w:t>
      </w:r>
      <w:r w:rsidR="006E0C40">
        <w:rPr>
          <w:rFonts w:ascii="Arial" w:eastAsia="Times New Roman" w:hAnsi="Arial" w:cs="Arial"/>
          <w:b/>
          <w:sz w:val="24"/>
          <w:szCs w:val="24"/>
          <w:lang w:val="en-AU" w:eastAsia="hr-HR"/>
        </w:rPr>
        <w:t>2023. godine  s</w:t>
      </w:r>
      <w:r w:rsidR="00AD5BBD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početkom u 12</w:t>
      </w:r>
      <w:r w:rsidRPr="00711D9A">
        <w:rPr>
          <w:rFonts w:ascii="Arial" w:eastAsia="Times New Roman" w:hAnsi="Arial" w:cs="Arial"/>
          <w:b/>
          <w:sz w:val="24"/>
          <w:szCs w:val="24"/>
          <w:lang w:val="en-AU" w:eastAsia="hr-HR"/>
        </w:rPr>
        <w:t>:00 sati.</w:t>
      </w:r>
      <w:r w:rsidR="00A57833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Za sjednicu predlažem sljedeći:</w:t>
      </w:r>
    </w:p>
    <w:p w:rsidR="00F31D3F" w:rsidRPr="00711D9A" w:rsidRDefault="00F31D3F" w:rsidP="008C14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F31D3F" w:rsidRPr="00711D9A" w:rsidRDefault="00F31D3F" w:rsidP="00AD5B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D N E V N I   R E D</w:t>
      </w:r>
    </w:p>
    <w:p w:rsidR="00F31D3F" w:rsidRPr="00711D9A" w:rsidRDefault="00F31D3F" w:rsidP="008C14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F31D3F" w:rsidRPr="00F31D3F" w:rsidRDefault="00F31D3F" w:rsidP="008C14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Usvajanje </w:t>
      </w:r>
      <w:r w:rsidR="006E0C40"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zapisnika </w:t>
      </w:r>
      <w:r w:rsidR="006E0C40">
        <w:rPr>
          <w:rFonts w:ascii="Arial" w:eastAsia="Times New Roman" w:hAnsi="Arial" w:cs="Arial"/>
          <w:sz w:val="24"/>
          <w:szCs w:val="24"/>
          <w:lang w:val="en-AU" w:eastAsia="hr-HR"/>
        </w:rPr>
        <w:t>s</w:t>
      </w:r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AU" w:eastAsia="hr-HR"/>
        </w:rPr>
        <w:t>4</w:t>
      </w:r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.</w:t>
      </w:r>
      <w:r w:rsidR="00AD5BBD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sjednice Odbora,</w:t>
      </w:r>
    </w:p>
    <w:p w:rsidR="00F31D3F" w:rsidRPr="00536E39" w:rsidRDefault="00F31D3F" w:rsidP="00536E3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Nacrt </w:t>
      </w:r>
      <w:r w:rsidR="006E0C40">
        <w:rPr>
          <w:rFonts w:ascii="Arial" w:eastAsia="Times New Roman" w:hAnsi="Arial" w:cs="Arial"/>
          <w:sz w:val="24"/>
          <w:szCs w:val="24"/>
          <w:lang w:val="en-AU" w:eastAsia="hr-HR"/>
        </w:rPr>
        <w:t xml:space="preserve">zakona </w:t>
      </w: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o izmjenama i dopunama Zakona o </w:t>
      </w:r>
      <w:r w:rsidR="006E0C40">
        <w:rPr>
          <w:rFonts w:ascii="Arial" w:eastAsia="Times New Roman" w:hAnsi="Arial" w:cs="Arial"/>
          <w:sz w:val="24"/>
          <w:szCs w:val="24"/>
          <w:lang w:val="en-AU" w:eastAsia="hr-HR"/>
        </w:rPr>
        <w:t>iz</w:t>
      </w:r>
      <w:r>
        <w:rPr>
          <w:rFonts w:ascii="Arial" w:eastAsia="Times New Roman" w:hAnsi="Arial" w:cs="Arial"/>
          <w:sz w:val="24"/>
          <w:szCs w:val="24"/>
          <w:lang w:val="en-AU" w:eastAsia="hr-HR"/>
        </w:rPr>
        <w:t>vanparničnom postupku,</w:t>
      </w:r>
    </w:p>
    <w:p w:rsidR="00536E39" w:rsidRPr="00536E39" w:rsidRDefault="00536E39" w:rsidP="00973E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Zahtjev </w:t>
      </w:r>
      <w:r w:rsidR="00973E01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za odgovor </w:t>
      </w:r>
      <w:r w:rsidR="00973E01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Ustavnog </w:t>
      </w:r>
      <w:r w:rsidR="00973E01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suda </w:t>
      </w:r>
      <w:r w:rsidR="00973E01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Bosne </w:t>
      </w:r>
      <w:r w:rsidR="00973E01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i </w:t>
      </w:r>
      <w:r w:rsidR="00973E01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Hercegovine, broj: </w:t>
      </w:r>
      <w:r w:rsidR="00973E01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AU" w:eastAsia="hr-HR"/>
        </w:rPr>
        <w:t>U- 20/23,</w:t>
      </w:r>
      <w:r w:rsidR="00973E01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val="en-AU" w:eastAsia="hr-HR"/>
        </w:rPr>
        <w:t>od 18. 7. 2023. godine,</w:t>
      </w:r>
    </w:p>
    <w:p w:rsidR="00F31D3F" w:rsidRPr="007F5875" w:rsidRDefault="00F31D3F" w:rsidP="008C14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r w:rsidRPr="00F31D3F">
        <w:rPr>
          <w:rFonts w:ascii="Arial" w:eastAsia="Times New Roman" w:hAnsi="Arial" w:cs="Arial"/>
          <w:sz w:val="24"/>
          <w:szCs w:val="24"/>
          <w:lang w:val="en-AU" w:eastAsia="hr-HR"/>
        </w:rPr>
        <w:t xml:space="preserve">Izjašnjenje Vlade FBiH na Inicijativu </w:t>
      </w:r>
      <w:r>
        <w:rPr>
          <w:rFonts w:ascii="Arial" w:hAnsi="Arial" w:cs="Arial"/>
          <w:sz w:val="24"/>
          <w:szCs w:val="24"/>
        </w:rPr>
        <w:t>za davanje autetičnog tumač</w:t>
      </w:r>
      <w:r w:rsidRPr="00F31D3F">
        <w:rPr>
          <w:rFonts w:ascii="Arial" w:hAnsi="Arial" w:cs="Arial"/>
          <w:sz w:val="24"/>
          <w:szCs w:val="24"/>
        </w:rPr>
        <w:t xml:space="preserve">enja </w:t>
      </w:r>
      <w:r>
        <w:rPr>
          <w:rFonts w:ascii="Arial" w:hAnsi="Arial" w:cs="Arial"/>
          <w:sz w:val="24"/>
          <w:szCs w:val="24"/>
        </w:rPr>
        <w:t>čl.</w:t>
      </w:r>
      <w:r w:rsidR="006E0C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45</w:t>
      </w:r>
      <w:r w:rsidRPr="00F31D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82., 85., 88., 104. i 169. Zakona o </w:t>
      </w:r>
      <w:r w:rsidR="006E0C40">
        <w:rPr>
          <w:rFonts w:ascii="Arial" w:hAnsi="Arial" w:cs="Arial"/>
          <w:sz w:val="24"/>
          <w:szCs w:val="24"/>
        </w:rPr>
        <w:t>kaznenom</w:t>
      </w:r>
      <w:r w:rsidRPr="00F31D3F">
        <w:rPr>
          <w:rFonts w:ascii="Arial" w:hAnsi="Arial" w:cs="Arial"/>
          <w:sz w:val="24"/>
          <w:szCs w:val="24"/>
        </w:rPr>
        <w:t xml:space="preserve"> postupku Federacije Bosne i Hercegovine, koju je podnio A</w:t>
      </w:r>
      <w:r>
        <w:rPr>
          <w:rFonts w:ascii="Arial" w:hAnsi="Arial" w:cs="Arial"/>
          <w:sz w:val="24"/>
          <w:szCs w:val="24"/>
        </w:rPr>
        <w:t xml:space="preserve">lmir Zećević iz Bihaća, a </w:t>
      </w:r>
      <w:r w:rsidR="006E0C40">
        <w:rPr>
          <w:rFonts w:ascii="Arial" w:hAnsi="Arial" w:cs="Arial"/>
          <w:sz w:val="24"/>
          <w:szCs w:val="24"/>
        </w:rPr>
        <w:t>koje</w:t>
      </w:r>
      <w:r>
        <w:rPr>
          <w:rFonts w:ascii="Arial" w:hAnsi="Arial" w:cs="Arial"/>
          <w:sz w:val="24"/>
          <w:szCs w:val="24"/>
        </w:rPr>
        <w:t xml:space="preserve"> je Vlada FBiH utvrdil</w:t>
      </w:r>
      <w:r w:rsidR="006E0C4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na 8. sjednici, održanoj 18. </w:t>
      </w:r>
      <w:r w:rsidRPr="00F31D3F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="007F5875">
        <w:rPr>
          <w:rFonts w:ascii="Arial" w:hAnsi="Arial" w:cs="Arial"/>
          <w:sz w:val="24"/>
          <w:szCs w:val="24"/>
        </w:rPr>
        <w:t>2023. godine,</w:t>
      </w:r>
    </w:p>
    <w:p w:rsidR="007F5875" w:rsidRPr="007F5875" w:rsidRDefault="007F5875" w:rsidP="008C14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r>
        <w:rPr>
          <w:rFonts w:ascii="Arial" w:hAnsi="Arial" w:cs="Arial"/>
          <w:sz w:val="24"/>
          <w:szCs w:val="24"/>
        </w:rPr>
        <w:t>lzjaš</w:t>
      </w:r>
      <w:r w:rsidRPr="007F5875">
        <w:rPr>
          <w:rFonts w:ascii="Arial" w:hAnsi="Arial" w:cs="Arial"/>
          <w:sz w:val="24"/>
          <w:szCs w:val="24"/>
        </w:rPr>
        <w:t>nj</w:t>
      </w:r>
      <w:r>
        <w:rPr>
          <w:rFonts w:ascii="Arial" w:hAnsi="Arial" w:cs="Arial"/>
          <w:sz w:val="24"/>
          <w:szCs w:val="24"/>
        </w:rPr>
        <w:t>enje Vlade FBiH</w:t>
      </w:r>
      <w:r w:rsidRPr="007F5875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a lnicijativu za davanje autentičnog tumačenja član</w:t>
      </w:r>
      <w:r w:rsidR="006E0C4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 13. Zakona o nasljeđ</w:t>
      </w:r>
      <w:r w:rsidRPr="007F5875">
        <w:rPr>
          <w:rFonts w:ascii="Arial" w:hAnsi="Arial" w:cs="Arial"/>
          <w:sz w:val="24"/>
          <w:szCs w:val="24"/>
        </w:rPr>
        <w:t>ivanju u Federaciji Bosne i Hercegovine, k</w:t>
      </w:r>
      <w:r>
        <w:rPr>
          <w:rFonts w:ascii="Arial" w:hAnsi="Arial" w:cs="Arial"/>
          <w:sz w:val="24"/>
          <w:szCs w:val="24"/>
        </w:rPr>
        <w:t>oju je podnio Radomir Marjanović</w:t>
      </w:r>
      <w:r w:rsidRPr="007F5875">
        <w:rPr>
          <w:rFonts w:ascii="Arial" w:hAnsi="Arial" w:cs="Arial"/>
          <w:sz w:val="24"/>
          <w:szCs w:val="24"/>
        </w:rPr>
        <w:t xml:space="preserve"> iz Pala, a koje je Vlada F</w:t>
      </w:r>
      <w:r>
        <w:rPr>
          <w:rFonts w:ascii="Arial" w:hAnsi="Arial" w:cs="Arial"/>
          <w:sz w:val="24"/>
          <w:szCs w:val="24"/>
        </w:rPr>
        <w:t xml:space="preserve">BiH utvrdila na 8. sjednici, održanoj 18. </w:t>
      </w:r>
      <w:r w:rsidRPr="007F5875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Pr="007F587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23. godine,</w:t>
      </w:r>
    </w:p>
    <w:p w:rsidR="007F5875" w:rsidRPr="00664CBD" w:rsidRDefault="007F5875" w:rsidP="008C14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r>
        <w:rPr>
          <w:rFonts w:ascii="Arial" w:hAnsi="Arial" w:cs="Arial"/>
          <w:sz w:val="24"/>
          <w:szCs w:val="24"/>
        </w:rPr>
        <w:t>lzjašnjenje Vl</w:t>
      </w:r>
      <w:r w:rsidRPr="007F5875"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e FBiH</w:t>
      </w:r>
      <w:r w:rsidRPr="007F5875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a lnicijativu za davanje autentičnog tumačenja član</w:t>
      </w:r>
      <w:r w:rsidR="006E0C4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 11. i 12. Zakona o Fondu za zaštitu okoliš</w:t>
      </w:r>
      <w:r w:rsidRPr="007F5875">
        <w:rPr>
          <w:rFonts w:ascii="Arial" w:hAnsi="Arial" w:cs="Arial"/>
          <w:sz w:val="24"/>
          <w:szCs w:val="24"/>
        </w:rPr>
        <w:t xml:space="preserve">a Federacije Bosne i Hercegovine, koju je u parlamentamu proceduru uputio gosp. </w:t>
      </w:r>
      <w:r>
        <w:rPr>
          <w:rFonts w:ascii="Arial" w:hAnsi="Arial" w:cs="Arial"/>
          <w:sz w:val="24"/>
          <w:szCs w:val="24"/>
        </w:rPr>
        <w:t>Esad Humo, direktor Fonda za zaštitu okoliš</w:t>
      </w:r>
      <w:r w:rsidRPr="007F5875">
        <w:rPr>
          <w:rFonts w:ascii="Arial" w:hAnsi="Arial" w:cs="Arial"/>
          <w:sz w:val="24"/>
          <w:szCs w:val="24"/>
        </w:rPr>
        <w:t>a Federacije Bosne i Herce</w:t>
      </w:r>
      <w:r>
        <w:rPr>
          <w:rFonts w:ascii="Arial" w:hAnsi="Arial" w:cs="Arial"/>
          <w:sz w:val="24"/>
          <w:szCs w:val="24"/>
        </w:rPr>
        <w:t xml:space="preserve">govine, a koje je Vlada FBiH utvrdila na 12. sjednici, održanoj 31. 8. </w:t>
      </w:r>
      <w:r w:rsidRPr="007F5875">
        <w:rPr>
          <w:rFonts w:ascii="Arial" w:hAnsi="Arial" w:cs="Arial"/>
          <w:sz w:val="24"/>
          <w:szCs w:val="24"/>
        </w:rPr>
        <w:t>2023. godine</w:t>
      </w:r>
      <w:r>
        <w:rPr>
          <w:rFonts w:ascii="Arial" w:hAnsi="Arial" w:cs="Arial"/>
          <w:sz w:val="24"/>
          <w:szCs w:val="24"/>
        </w:rPr>
        <w:t>,</w:t>
      </w:r>
    </w:p>
    <w:p w:rsidR="00664CBD" w:rsidRPr="005C3E50" w:rsidRDefault="00664CBD" w:rsidP="008C14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r>
        <w:rPr>
          <w:rFonts w:ascii="Arial" w:hAnsi="Arial" w:cs="Arial"/>
          <w:sz w:val="24"/>
          <w:szCs w:val="24"/>
        </w:rPr>
        <w:t>lzjašnjenje Vl</w:t>
      </w:r>
      <w:r w:rsidRPr="007F5875"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e FBiH</w:t>
      </w:r>
      <w:r w:rsidRPr="007F5875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a lnicijativu za davanje autentičnog tumačenja član</w:t>
      </w:r>
      <w:r w:rsidR="006E0C4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 125. stav</w:t>
      </w:r>
      <w:r w:rsidR="006E0C40">
        <w:rPr>
          <w:rFonts w:ascii="Arial" w:hAnsi="Arial" w:cs="Arial"/>
          <w:sz w:val="24"/>
          <w:szCs w:val="24"/>
        </w:rPr>
        <w:t>ak</w:t>
      </w:r>
      <w:r>
        <w:rPr>
          <w:rFonts w:ascii="Arial" w:hAnsi="Arial" w:cs="Arial"/>
          <w:sz w:val="24"/>
          <w:szCs w:val="24"/>
        </w:rPr>
        <w:t xml:space="preserve"> 5 </w:t>
      </w:r>
      <w:r w:rsidR="006E0C40">
        <w:rPr>
          <w:rFonts w:ascii="Arial" w:hAnsi="Arial" w:cs="Arial"/>
          <w:sz w:val="24"/>
          <w:szCs w:val="24"/>
        </w:rPr>
        <w:t>Kaznenog</w:t>
      </w:r>
      <w:r>
        <w:rPr>
          <w:rFonts w:ascii="Arial" w:hAnsi="Arial" w:cs="Arial"/>
          <w:sz w:val="24"/>
          <w:szCs w:val="24"/>
        </w:rPr>
        <w:t xml:space="preserve"> zakona </w:t>
      </w:r>
      <w:r w:rsidR="006E0C40">
        <w:rPr>
          <w:rFonts w:ascii="Arial" w:hAnsi="Arial" w:cs="Arial"/>
          <w:sz w:val="24"/>
          <w:szCs w:val="24"/>
        </w:rPr>
        <w:t xml:space="preserve">Federacije Bosne i Hercegovine </w:t>
      </w:r>
      <w:r>
        <w:rPr>
          <w:rFonts w:ascii="Arial" w:hAnsi="Arial" w:cs="Arial"/>
          <w:sz w:val="24"/>
          <w:szCs w:val="24"/>
        </w:rPr>
        <w:t>i član</w:t>
      </w:r>
      <w:r w:rsidR="006E0C4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 425. stav</w:t>
      </w:r>
      <w:r w:rsidR="006E0C40">
        <w:rPr>
          <w:rFonts w:ascii="Arial" w:hAnsi="Arial" w:cs="Arial"/>
          <w:sz w:val="24"/>
          <w:szCs w:val="24"/>
        </w:rPr>
        <w:t>ak</w:t>
      </w:r>
      <w:r>
        <w:rPr>
          <w:rFonts w:ascii="Arial" w:hAnsi="Arial" w:cs="Arial"/>
          <w:sz w:val="24"/>
          <w:szCs w:val="24"/>
        </w:rPr>
        <w:t xml:space="preserve"> 3 Zakona o </w:t>
      </w:r>
      <w:r w:rsidR="006E0C40">
        <w:rPr>
          <w:rFonts w:ascii="Arial" w:hAnsi="Arial" w:cs="Arial"/>
          <w:sz w:val="24"/>
          <w:szCs w:val="24"/>
        </w:rPr>
        <w:t>kaznenom postupku FBiH</w:t>
      </w:r>
      <w:r>
        <w:rPr>
          <w:rFonts w:ascii="Arial" w:hAnsi="Arial" w:cs="Arial"/>
          <w:sz w:val="24"/>
          <w:szCs w:val="24"/>
        </w:rPr>
        <w:t>, koju je podnio Općinski sud u Velikoj Kladuši, a koje je Vlada FBiH utvrdila na 8.</w:t>
      </w:r>
      <w:r w:rsidR="006E0C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sjednici održanoj 18. 7. 2023. godine,</w:t>
      </w:r>
    </w:p>
    <w:p w:rsidR="005C3E50" w:rsidRPr="007F5875" w:rsidRDefault="005C3E50" w:rsidP="008C14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r>
        <w:rPr>
          <w:rFonts w:ascii="Arial" w:hAnsi="Arial" w:cs="Arial"/>
          <w:sz w:val="24"/>
          <w:szCs w:val="24"/>
        </w:rPr>
        <w:t>Postupak pred E</w:t>
      </w:r>
      <w:r w:rsidR="006E0C4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ropskim sudom za ljudska prava po aplikaciji Zlatan</w:t>
      </w:r>
      <w:r w:rsidR="006E0C4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Begić</w:t>
      </w:r>
      <w:r w:rsidR="006E0C4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protiv BiH</w:t>
      </w:r>
      <w:r w:rsidR="006E0C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ap</w:t>
      </w:r>
      <w:r w:rsidR="008C141B">
        <w:rPr>
          <w:rFonts w:ascii="Arial" w:hAnsi="Arial" w:cs="Arial"/>
          <w:sz w:val="24"/>
          <w:szCs w:val="24"/>
        </w:rPr>
        <w:t>.</w:t>
      </w:r>
      <w:r w:rsidR="006E0C40">
        <w:rPr>
          <w:rFonts w:ascii="Arial" w:hAnsi="Arial" w:cs="Arial"/>
          <w:sz w:val="24"/>
          <w:szCs w:val="24"/>
        </w:rPr>
        <w:t xml:space="preserve"> </w:t>
      </w:r>
      <w:r w:rsidR="008C141B">
        <w:rPr>
          <w:rFonts w:ascii="Arial" w:hAnsi="Arial" w:cs="Arial"/>
          <w:sz w:val="24"/>
          <w:szCs w:val="24"/>
        </w:rPr>
        <w:t xml:space="preserve">br. 16613/23, a koju je </w:t>
      </w:r>
      <w:r w:rsidR="006E0C40">
        <w:rPr>
          <w:rFonts w:ascii="Arial" w:hAnsi="Arial" w:cs="Arial"/>
          <w:sz w:val="24"/>
          <w:szCs w:val="24"/>
        </w:rPr>
        <w:t>Zastupnički</w:t>
      </w:r>
      <w:r w:rsidR="008C141B">
        <w:rPr>
          <w:rFonts w:ascii="Arial" w:hAnsi="Arial" w:cs="Arial"/>
          <w:sz w:val="24"/>
          <w:szCs w:val="24"/>
        </w:rPr>
        <w:t xml:space="preserve"> dom Parlamenta FBiH </w:t>
      </w:r>
      <w:r w:rsidR="00097A47">
        <w:rPr>
          <w:rFonts w:ascii="Arial" w:hAnsi="Arial" w:cs="Arial"/>
          <w:sz w:val="24"/>
          <w:szCs w:val="24"/>
        </w:rPr>
        <w:t>zaprimio 7. 8. 2023. godine</w:t>
      </w:r>
      <w:r>
        <w:rPr>
          <w:rFonts w:ascii="Arial" w:hAnsi="Arial" w:cs="Arial"/>
          <w:sz w:val="24"/>
          <w:szCs w:val="24"/>
        </w:rPr>
        <w:t>,</w:t>
      </w:r>
    </w:p>
    <w:p w:rsidR="00097A47" w:rsidRPr="00097A47" w:rsidRDefault="006E0C40" w:rsidP="00F300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r>
        <w:rPr>
          <w:rFonts w:ascii="Arial" w:hAnsi="Arial" w:cs="Arial"/>
          <w:sz w:val="24"/>
          <w:szCs w:val="24"/>
        </w:rPr>
        <w:t>Anonimne prijave -</w:t>
      </w:r>
      <w:r w:rsidR="00097A47">
        <w:rPr>
          <w:rFonts w:ascii="Arial" w:hAnsi="Arial" w:cs="Arial"/>
          <w:sz w:val="24"/>
          <w:szCs w:val="24"/>
        </w:rPr>
        <w:t xml:space="preserve"> Komisija za vrijednosne papire FBiH</w:t>
      </w:r>
      <w:r w:rsidR="007F5875" w:rsidRPr="00097A47">
        <w:rPr>
          <w:rFonts w:ascii="Arial" w:hAnsi="Arial" w:cs="Arial"/>
          <w:sz w:val="24"/>
          <w:szCs w:val="24"/>
        </w:rPr>
        <w:t>,</w:t>
      </w:r>
      <w:r w:rsidR="00097A47" w:rsidRPr="00097A47">
        <w:rPr>
          <w:rFonts w:ascii="Arial" w:hAnsi="Arial" w:cs="Arial"/>
          <w:sz w:val="24"/>
          <w:szCs w:val="24"/>
        </w:rPr>
        <w:t xml:space="preserve"> a koju je </w:t>
      </w:r>
      <w:r>
        <w:rPr>
          <w:rFonts w:ascii="Arial" w:hAnsi="Arial" w:cs="Arial"/>
          <w:sz w:val="24"/>
          <w:szCs w:val="24"/>
        </w:rPr>
        <w:t>Zastupnički</w:t>
      </w:r>
      <w:r w:rsidR="00097A47" w:rsidRPr="00097A47">
        <w:rPr>
          <w:rFonts w:ascii="Arial" w:hAnsi="Arial" w:cs="Arial"/>
          <w:sz w:val="24"/>
          <w:szCs w:val="24"/>
        </w:rPr>
        <w:t xml:space="preserve"> dom Parlamenta FBiH </w:t>
      </w:r>
      <w:r w:rsidR="0041695B">
        <w:rPr>
          <w:rFonts w:ascii="Arial" w:hAnsi="Arial" w:cs="Arial"/>
          <w:sz w:val="24"/>
          <w:szCs w:val="24"/>
        </w:rPr>
        <w:t>zaprimio 24</w:t>
      </w:r>
      <w:r w:rsidR="00097A47" w:rsidRPr="00097A47">
        <w:rPr>
          <w:rFonts w:ascii="Arial" w:hAnsi="Arial" w:cs="Arial"/>
          <w:sz w:val="24"/>
          <w:szCs w:val="24"/>
        </w:rPr>
        <w:t xml:space="preserve">. </w:t>
      </w:r>
      <w:r w:rsidR="0041695B">
        <w:rPr>
          <w:rFonts w:ascii="Arial" w:hAnsi="Arial" w:cs="Arial"/>
          <w:sz w:val="24"/>
          <w:szCs w:val="24"/>
        </w:rPr>
        <w:t>7</w:t>
      </w:r>
      <w:r w:rsidR="00097A47" w:rsidRPr="00097A47">
        <w:rPr>
          <w:rFonts w:ascii="Arial" w:hAnsi="Arial" w:cs="Arial"/>
          <w:sz w:val="24"/>
          <w:szCs w:val="24"/>
        </w:rPr>
        <w:t>. 2023. godine,</w:t>
      </w:r>
    </w:p>
    <w:p w:rsidR="007F5875" w:rsidRPr="00097A47" w:rsidRDefault="00097A47" w:rsidP="00097A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r w:rsidRPr="00097A47">
        <w:rPr>
          <w:rFonts w:ascii="Arial" w:eastAsia="Times New Roman" w:hAnsi="Arial" w:cs="Arial"/>
          <w:sz w:val="24"/>
          <w:szCs w:val="24"/>
          <w:lang w:val="en-AU" w:eastAsia="hr-HR"/>
        </w:rPr>
        <w:lastRenderedPageBreak/>
        <w:t>Zaključak Općinskog vijeć</w:t>
      </w:r>
      <w:r w:rsidR="00FD3358" w:rsidRPr="00097A47">
        <w:rPr>
          <w:rFonts w:ascii="Arial" w:eastAsia="Times New Roman" w:hAnsi="Arial" w:cs="Arial"/>
          <w:sz w:val="24"/>
          <w:szCs w:val="24"/>
          <w:lang w:val="en-AU" w:eastAsia="hr-HR"/>
        </w:rPr>
        <w:t>a Tešanj</w:t>
      </w:r>
      <w:r w:rsidRPr="00097A47"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</w:t>
      </w:r>
      <w:r w:rsidRPr="00097A47">
        <w:rPr>
          <w:rFonts w:ascii="Arial" w:hAnsi="Arial" w:cs="Arial"/>
          <w:sz w:val="24"/>
          <w:szCs w:val="24"/>
        </w:rPr>
        <w:t xml:space="preserve">a koji je </w:t>
      </w:r>
      <w:r w:rsidR="006E0C40">
        <w:rPr>
          <w:rFonts w:ascii="Arial" w:hAnsi="Arial" w:cs="Arial"/>
          <w:sz w:val="24"/>
          <w:szCs w:val="24"/>
        </w:rPr>
        <w:t>Zastupnički</w:t>
      </w:r>
      <w:r w:rsidRPr="00097A47">
        <w:rPr>
          <w:rFonts w:ascii="Arial" w:hAnsi="Arial" w:cs="Arial"/>
          <w:sz w:val="24"/>
          <w:szCs w:val="24"/>
        </w:rPr>
        <w:t xml:space="preserve"> dom Parlamenta FBiH zaprimio 25. 8. 2023. godine,</w:t>
      </w:r>
    </w:p>
    <w:p w:rsidR="000C412E" w:rsidRDefault="006E0C40" w:rsidP="008C14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r>
        <w:rPr>
          <w:rFonts w:ascii="Arial" w:eastAsia="Times New Roman" w:hAnsi="Arial" w:cs="Arial"/>
          <w:sz w:val="24"/>
          <w:szCs w:val="24"/>
          <w:lang w:val="en-AU" w:eastAsia="hr-HR"/>
        </w:rPr>
        <w:t>Urgencija koju</w:t>
      </w:r>
      <w:r w:rsidR="000C412E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je uputila JU Dom zdravlja sa stacionarom Olovo,</w:t>
      </w:r>
      <w:r w:rsidR="008C141B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a koju je </w:t>
      </w:r>
      <w:r>
        <w:rPr>
          <w:rFonts w:ascii="Arial" w:eastAsia="Times New Roman" w:hAnsi="Arial" w:cs="Arial"/>
          <w:sz w:val="24"/>
          <w:szCs w:val="24"/>
          <w:lang w:val="en-AU" w:eastAsia="hr-HR"/>
        </w:rPr>
        <w:t>Zastupnički</w:t>
      </w:r>
      <w:r w:rsidR="008C141B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dom Parlamenta FBiH zaprimio 8. 8. 2023. godine,</w:t>
      </w:r>
    </w:p>
    <w:p w:rsidR="000C412E" w:rsidRDefault="005C3E50" w:rsidP="008C14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Zahtjev za autentično tumačenje </w:t>
      </w:r>
      <w:r w:rsidR="008C141B">
        <w:rPr>
          <w:rFonts w:ascii="Arial" w:eastAsia="Times New Roman" w:hAnsi="Arial" w:cs="Arial"/>
          <w:sz w:val="24"/>
          <w:szCs w:val="24"/>
          <w:lang w:val="en-AU" w:eastAsia="hr-HR"/>
        </w:rPr>
        <w:t>član</w:t>
      </w:r>
      <w:r w:rsidR="006E0C40">
        <w:rPr>
          <w:rFonts w:ascii="Arial" w:eastAsia="Times New Roman" w:hAnsi="Arial" w:cs="Arial"/>
          <w:sz w:val="24"/>
          <w:szCs w:val="24"/>
          <w:lang w:val="en-AU" w:eastAsia="hr-HR"/>
        </w:rPr>
        <w:t>k</w:t>
      </w:r>
      <w:r w:rsidR="008C141B">
        <w:rPr>
          <w:rFonts w:ascii="Arial" w:eastAsia="Times New Roman" w:hAnsi="Arial" w:cs="Arial"/>
          <w:sz w:val="24"/>
          <w:szCs w:val="24"/>
          <w:lang w:val="en-AU" w:eastAsia="hr-HR"/>
        </w:rPr>
        <w:t xml:space="preserve">a 92. </w:t>
      </w:r>
      <w:r>
        <w:rPr>
          <w:rFonts w:ascii="Arial" w:eastAsia="Times New Roman" w:hAnsi="Arial" w:cs="Arial"/>
          <w:sz w:val="24"/>
          <w:szCs w:val="24"/>
          <w:lang w:val="en-AU" w:eastAsia="hr-HR"/>
        </w:rPr>
        <w:t>Zakona o stečaju</w:t>
      </w:r>
      <w:r w:rsidR="000C412E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r w:rsidR="008C141B">
        <w:rPr>
          <w:rFonts w:ascii="Arial" w:eastAsia="Times New Roman" w:hAnsi="Arial" w:cs="Arial"/>
          <w:sz w:val="24"/>
          <w:szCs w:val="24"/>
          <w:lang w:val="en-AU" w:eastAsia="hr-HR"/>
        </w:rPr>
        <w:t>Federacije BiH,</w:t>
      </w:r>
      <w:r w:rsidR="006E0C40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r w:rsidR="008C141B">
        <w:rPr>
          <w:rFonts w:ascii="Arial" w:eastAsia="Times New Roman" w:hAnsi="Arial" w:cs="Arial"/>
          <w:sz w:val="24"/>
          <w:szCs w:val="24"/>
          <w:lang w:val="en-AU" w:eastAsia="hr-HR"/>
        </w:rPr>
        <w:t>koji je u parlamentarnu procedure uputil</w:t>
      </w:r>
      <w:r w:rsidR="006E0C40">
        <w:rPr>
          <w:rFonts w:ascii="Arial" w:eastAsia="Times New Roman" w:hAnsi="Arial" w:cs="Arial"/>
          <w:sz w:val="24"/>
          <w:szCs w:val="24"/>
          <w:lang w:val="en-AU" w:eastAsia="hr-HR"/>
        </w:rPr>
        <w:t>a</w:t>
      </w:r>
      <w:r w:rsidR="008C141B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r w:rsidR="006E0C40">
        <w:rPr>
          <w:rFonts w:ascii="Arial" w:eastAsia="Times New Roman" w:hAnsi="Arial" w:cs="Arial"/>
          <w:sz w:val="24"/>
          <w:szCs w:val="24"/>
          <w:lang w:val="en-AU" w:eastAsia="hr-HR"/>
        </w:rPr>
        <w:t>udruga</w:t>
      </w: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građana</w:t>
      </w:r>
      <w:r w:rsidR="006E0C40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r w:rsidR="008C141B" w:rsidRPr="006E0C40">
        <w:rPr>
          <w:rFonts w:ascii="Arial" w:eastAsia="Times New Roman" w:hAnsi="Arial" w:cs="Arial"/>
          <w:i/>
          <w:sz w:val="24"/>
          <w:szCs w:val="24"/>
          <w:lang w:val="en-AU" w:eastAsia="hr-HR"/>
        </w:rPr>
        <w:t>Gradsko pokopno društvo</w:t>
      </w: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Visoko,</w:t>
      </w:r>
      <w:r w:rsidR="008C141B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a </w:t>
      </w:r>
      <w:r w:rsidR="006E0C40">
        <w:rPr>
          <w:rFonts w:ascii="Arial" w:eastAsia="Times New Roman" w:hAnsi="Arial" w:cs="Arial"/>
          <w:sz w:val="24"/>
          <w:szCs w:val="24"/>
          <w:lang w:val="en-AU" w:eastAsia="hr-HR"/>
        </w:rPr>
        <w:t>Zastupnički</w:t>
      </w:r>
      <w:r w:rsidR="008C141B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dom Parlamenta FBiH zaprimio 21. 8. 2023. godine,</w:t>
      </w:r>
    </w:p>
    <w:p w:rsidR="00FD3358" w:rsidRDefault="00FD3358" w:rsidP="00097A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FD3358">
        <w:rPr>
          <w:rFonts w:ascii="Arial" w:hAnsi="Arial" w:cs="Arial"/>
          <w:sz w:val="24"/>
          <w:szCs w:val="24"/>
        </w:rPr>
        <w:t xml:space="preserve">Zahtjev za autentično tumačenje </w:t>
      </w:r>
      <w:r>
        <w:rPr>
          <w:rFonts w:ascii="Arial" w:hAnsi="Arial" w:cs="Arial"/>
          <w:sz w:val="24"/>
          <w:szCs w:val="24"/>
        </w:rPr>
        <w:t>član</w:t>
      </w:r>
      <w:r w:rsidR="006E0C4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 6d. Zakona o plaćama  i drugim naknadama </w:t>
      </w:r>
      <w:r w:rsidR="006E0C40">
        <w:rPr>
          <w:rFonts w:ascii="Arial" w:hAnsi="Arial" w:cs="Arial"/>
          <w:sz w:val="24"/>
          <w:szCs w:val="24"/>
        </w:rPr>
        <w:t>sudaca i tužitelja</w:t>
      </w:r>
      <w:r w:rsidRPr="00FD3358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 xml:space="preserve"> Federaciji Bosne i Hercegovine,</w:t>
      </w:r>
      <w:r w:rsidR="002B1900">
        <w:rPr>
          <w:rFonts w:ascii="Arial" w:hAnsi="Arial" w:cs="Arial"/>
          <w:sz w:val="24"/>
          <w:szCs w:val="24"/>
        </w:rPr>
        <w:t xml:space="preserve"> koji je u parlamentarnu proceduru uputio ministar finan</w:t>
      </w:r>
      <w:r w:rsidR="006E0C40">
        <w:rPr>
          <w:rFonts w:ascii="Arial" w:hAnsi="Arial" w:cs="Arial"/>
          <w:sz w:val="24"/>
          <w:szCs w:val="24"/>
        </w:rPr>
        <w:t>c</w:t>
      </w:r>
      <w:r w:rsidR="002B1900">
        <w:rPr>
          <w:rFonts w:ascii="Arial" w:hAnsi="Arial" w:cs="Arial"/>
          <w:sz w:val="24"/>
          <w:szCs w:val="24"/>
        </w:rPr>
        <w:t>ij</w:t>
      </w:r>
      <w:r w:rsidR="006E0C40">
        <w:rPr>
          <w:rFonts w:ascii="Arial" w:hAnsi="Arial" w:cs="Arial"/>
          <w:sz w:val="24"/>
          <w:szCs w:val="24"/>
        </w:rPr>
        <w:t>a</w:t>
      </w:r>
      <w:r w:rsidR="002B1900">
        <w:rPr>
          <w:rFonts w:ascii="Arial" w:hAnsi="Arial" w:cs="Arial"/>
          <w:sz w:val="24"/>
          <w:szCs w:val="24"/>
        </w:rPr>
        <w:t xml:space="preserve"> Bosansko-p</w:t>
      </w:r>
      <w:r w:rsidR="006E0C40">
        <w:rPr>
          <w:rFonts w:ascii="Arial" w:hAnsi="Arial" w:cs="Arial"/>
          <w:sz w:val="24"/>
          <w:szCs w:val="24"/>
        </w:rPr>
        <w:t xml:space="preserve">odrinjskog kantona Goražde gosp. </w:t>
      </w:r>
      <w:r w:rsidR="002B1900">
        <w:rPr>
          <w:rFonts w:ascii="Arial" w:hAnsi="Arial" w:cs="Arial"/>
          <w:sz w:val="24"/>
          <w:szCs w:val="24"/>
        </w:rPr>
        <w:t xml:space="preserve">Nedim Muratspahić, a </w:t>
      </w:r>
      <w:r w:rsidR="006E0C40">
        <w:rPr>
          <w:rFonts w:ascii="Arial" w:eastAsia="Times New Roman" w:hAnsi="Arial" w:cs="Arial"/>
          <w:sz w:val="24"/>
          <w:szCs w:val="24"/>
          <w:lang w:val="en-AU" w:eastAsia="hr-HR"/>
        </w:rPr>
        <w:t>Zastupnički</w:t>
      </w:r>
      <w:r w:rsidR="002B1900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dom Parlamenta FBiH zaprimio  8. 8. 2023. godine,</w:t>
      </w:r>
    </w:p>
    <w:p w:rsidR="00536E39" w:rsidRPr="00792A2F" w:rsidRDefault="00536E39" w:rsidP="00792A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r>
        <w:rPr>
          <w:rFonts w:ascii="Arial" w:eastAsia="Times New Roman" w:hAnsi="Arial" w:cs="Arial"/>
          <w:sz w:val="24"/>
          <w:szCs w:val="24"/>
          <w:lang w:val="en-AU" w:eastAsia="hr-HR"/>
        </w:rPr>
        <w:t>Inicijativa za uklanjanje murala i grafita posvećenih ratnim zločincima na području Federacije BiH, koju je uputio Klub zastupnika Demokratske fronte</w:t>
      </w:r>
      <w:r w:rsidR="00792A2F">
        <w:rPr>
          <w:rFonts w:ascii="Arial" w:eastAsia="Times New Roman" w:hAnsi="Arial" w:cs="Arial"/>
          <w:sz w:val="24"/>
          <w:szCs w:val="24"/>
          <w:lang w:val="en-AU" w:eastAsia="hr-HR"/>
        </w:rPr>
        <w:t>,</w:t>
      </w:r>
      <w:r w:rsidR="00792A2F" w:rsidRPr="00792A2F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r w:rsidR="00792A2F">
        <w:rPr>
          <w:rFonts w:ascii="Arial" w:eastAsia="Times New Roman" w:hAnsi="Arial" w:cs="Arial"/>
          <w:sz w:val="24"/>
          <w:szCs w:val="24"/>
          <w:lang w:val="en-AU" w:eastAsia="hr-HR"/>
        </w:rPr>
        <w:t xml:space="preserve">a </w:t>
      </w:r>
      <w:r w:rsidR="006E0C40">
        <w:rPr>
          <w:rFonts w:ascii="Arial" w:eastAsia="Times New Roman" w:hAnsi="Arial" w:cs="Arial"/>
          <w:sz w:val="24"/>
          <w:szCs w:val="24"/>
          <w:lang w:val="en-AU" w:eastAsia="hr-HR"/>
        </w:rPr>
        <w:t>Zastupnički</w:t>
      </w:r>
      <w:r w:rsidR="00792A2F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dom Parlamenta FBiH zaprimio 21. 7. 2023. godine,</w:t>
      </w:r>
    </w:p>
    <w:p w:rsidR="00F31D3F" w:rsidRPr="00711D9A" w:rsidRDefault="00F31D3F" w:rsidP="008C14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Tekuća pitanja.</w:t>
      </w:r>
    </w:p>
    <w:p w:rsidR="00F31D3F" w:rsidRPr="00711D9A" w:rsidRDefault="00F31D3F" w:rsidP="008C14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</w:p>
    <w:p w:rsidR="00F31D3F" w:rsidRPr="00711D9A" w:rsidRDefault="00F31D3F" w:rsidP="008C1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Sjednica će biti održana</w:t>
      </w:r>
      <w:r w:rsidRPr="00711D9A">
        <w:rPr>
          <w:rFonts w:ascii="Arial" w:hAnsi="Arial" w:cs="Arial"/>
          <w:sz w:val="24"/>
          <w:szCs w:val="24"/>
          <w:lang w:val="bs-Latn-BA"/>
        </w:rPr>
        <w:t xml:space="preserve"> u zgradi Parlamenta Federacije BiH, </w:t>
      </w:r>
      <w:r w:rsidR="006E0C40" w:rsidRPr="00711D9A">
        <w:rPr>
          <w:rFonts w:ascii="Arial" w:hAnsi="Arial" w:cs="Arial"/>
          <w:sz w:val="24"/>
          <w:szCs w:val="24"/>
          <w:lang w:val="bs-Latn-BA"/>
        </w:rPr>
        <w:t>Ul</w:t>
      </w:r>
      <w:r w:rsidR="006E0C40">
        <w:rPr>
          <w:rFonts w:ascii="Arial" w:hAnsi="Arial" w:cs="Arial"/>
          <w:sz w:val="24"/>
          <w:szCs w:val="24"/>
          <w:lang w:val="bs-Latn-BA"/>
        </w:rPr>
        <w:t>. Hamdije Kreševljakovića br. 3,</w:t>
      </w:r>
      <w:r w:rsidRPr="00711D9A">
        <w:rPr>
          <w:rFonts w:ascii="Arial" w:hAnsi="Arial" w:cs="Arial"/>
          <w:sz w:val="24"/>
          <w:szCs w:val="24"/>
          <w:lang w:val="bs-Latn-BA"/>
        </w:rPr>
        <w:t xml:space="preserve"> Sarajevo,</w:t>
      </w:r>
      <w:r w:rsidRPr="00711D9A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6E0C40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dvorana</w:t>
      </w:r>
      <w:r w:rsidR="00C0517C" w:rsidRPr="00136680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406</w:t>
      </w:r>
      <w:r w:rsidR="00C0517C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(IV</w:t>
      </w:r>
      <w:r w:rsidR="006E0C40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. kat</w:t>
      </w:r>
      <w:r w:rsidR="00C0517C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).</w:t>
      </w:r>
    </w:p>
    <w:p w:rsidR="00F31D3F" w:rsidRPr="00711D9A" w:rsidRDefault="00F31D3F" w:rsidP="008C14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F31D3F" w:rsidRPr="00711D9A" w:rsidRDefault="00F31D3F" w:rsidP="008C14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S poštovanjem,                                                                                                    </w:t>
      </w:r>
    </w:p>
    <w:p w:rsidR="00F31D3F" w:rsidRPr="00711D9A" w:rsidRDefault="00F31D3F" w:rsidP="008C14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                                                                                     PREDSJEDNIK ODBORA</w:t>
      </w:r>
    </w:p>
    <w:p w:rsidR="00F31D3F" w:rsidRPr="00711D9A" w:rsidRDefault="00F31D3F" w:rsidP="008C14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                                                                                           Adnan Efendić, </w:t>
      </w:r>
      <w:r w:rsidR="006E0C40">
        <w:rPr>
          <w:rFonts w:ascii="Arial" w:eastAsia="Times New Roman" w:hAnsi="Arial" w:cs="Arial"/>
          <w:sz w:val="24"/>
          <w:szCs w:val="24"/>
          <w:lang w:val="en-AU" w:eastAsia="hr-HR"/>
        </w:rPr>
        <w:t>v</w:t>
      </w:r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.r.</w:t>
      </w:r>
    </w:p>
    <w:p w:rsidR="00F31D3F" w:rsidRPr="00711D9A" w:rsidRDefault="00F31D3F" w:rsidP="008C14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>Dostaviti:</w:t>
      </w:r>
    </w:p>
    <w:p w:rsidR="00F31D3F" w:rsidRPr="00711D9A" w:rsidRDefault="006E0C40" w:rsidP="008C14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711D9A">
        <w:rPr>
          <w:rFonts w:ascii="Arial" w:eastAsia="Times New Roman" w:hAnsi="Arial" w:cs="Arial"/>
          <w:sz w:val="24"/>
          <w:szCs w:val="24"/>
          <w:lang w:val="en-AU" w:eastAsia="hr-HR"/>
        </w:rPr>
        <w:t xml:space="preserve">članovima </w:t>
      </w:r>
      <w:r>
        <w:rPr>
          <w:rFonts w:ascii="Arial" w:eastAsia="Times New Roman" w:hAnsi="Arial" w:cs="Arial"/>
          <w:sz w:val="24"/>
          <w:szCs w:val="24"/>
          <w:lang w:val="en-AU" w:eastAsia="hr-HR"/>
        </w:rPr>
        <w:t>Odbora</w:t>
      </w:r>
    </w:p>
    <w:p w:rsidR="00F31D3F" w:rsidRPr="00711D9A" w:rsidRDefault="006E0C40" w:rsidP="008C14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predsjedateljici</w:t>
      </w:r>
      <w:r w:rsidR="00F31D3F" w:rsidRPr="00711D9A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Zastupničkog</w:t>
      </w:r>
      <w:r w:rsidRPr="00711D9A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doma</w:t>
      </w:r>
    </w:p>
    <w:p w:rsidR="00F31D3F" w:rsidRPr="00711D9A" w:rsidRDefault="006E0C40" w:rsidP="008C14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dopredsjedateljici</w:t>
      </w:r>
      <w:r w:rsidR="00F31D3F" w:rsidRPr="00711D9A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Zastupničkog</w:t>
      </w:r>
      <w:r w:rsidRPr="00711D9A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doma</w:t>
      </w:r>
    </w:p>
    <w:p w:rsidR="00F31D3F" w:rsidRPr="00711D9A" w:rsidRDefault="006E0C40" w:rsidP="008C14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dopredsjedatelju</w:t>
      </w:r>
      <w:r w:rsidR="00F31D3F" w:rsidRPr="00711D9A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Zastupničkog</w:t>
      </w:r>
      <w:r w:rsidRPr="00711D9A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doma</w:t>
      </w:r>
    </w:p>
    <w:p w:rsidR="00F31D3F" w:rsidRPr="00711D9A" w:rsidRDefault="006E0C40" w:rsidP="008C14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tajniku</w:t>
      </w:r>
      <w:r w:rsidR="00F31D3F" w:rsidRPr="00711D9A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Zastupničkog doma</w:t>
      </w:r>
    </w:p>
    <w:p w:rsidR="00F31D3F" w:rsidRPr="00711D9A" w:rsidRDefault="006E0C40" w:rsidP="008C14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711D9A">
        <w:rPr>
          <w:rFonts w:ascii="Arial" w:hAnsi="Arial" w:cs="Arial"/>
          <w:sz w:val="24"/>
          <w:szCs w:val="24"/>
          <w:lang w:val="bs-Latn-BA"/>
        </w:rPr>
        <w:t>računovodstvu</w:t>
      </w:r>
    </w:p>
    <w:p w:rsidR="00F31D3F" w:rsidRPr="00711D9A" w:rsidRDefault="00F31D3F" w:rsidP="008C14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711D9A">
        <w:rPr>
          <w:rFonts w:ascii="Arial" w:hAnsi="Arial" w:cs="Arial"/>
          <w:sz w:val="24"/>
          <w:szCs w:val="24"/>
          <w:lang w:val="bs-Latn-BA"/>
        </w:rPr>
        <w:t>IT-administrator</w:t>
      </w:r>
      <w:r w:rsidR="006E0C40">
        <w:rPr>
          <w:rFonts w:ascii="Arial" w:hAnsi="Arial" w:cs="Arial"/>
          <w:sz w:val="24"/>
          <w:szCs w:val="24"/>
          <w:lang w:val="bs-Latn-BA"/>
        </w:rPr>
        <w:t>u mreže</w:t>
      </w:r>
      <w:r w:rsidRPr="00711D9A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F31D3F" w:rsidRPr="00711D9A" w:rsidRDefault="006E0C40" w:rsidP="008C14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711D9A">
        <w:rPr>
          <w:rFonts w:ascii="Arial" w:hAnsi="Arial" w:cs="Arial"/>
          <w:sz w:val="24"/>
          <w:szCs w:val="24"/>
          <w:lang w:val="bs-Latn-BA"/>
        </w:rPr>
        <w:t>pisarnici</w:t>
      </w:r>
    </w:p>
    <w:p w:rsidR="00F31D3F" w:rsidRPr="00711D9A" w:rsidRDefault="006E0C40" w:rsidP="008C14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r>
        <w:rPr>
          <w:rFonts w:ascii="Arial" w:hAnsi="Arial" w:cs="Arial"/>
          <w:sz w:val="24"/>
          <w:szCs w:val="24"/>
          <w:lang w:val="bs-Latn-BA"/>
        </w:rPr>
        <w:t>porti</w:t>
      </w:r>
    </w:p>
    <w:p w:rsidR="007D22FB" w:rsidRPr="00F31D3F" w:rsidRDefault="00F31D3F" w:rsidP="008C14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711D9A">
        <w:rPr>
          <w:rFonts w:ascii="Arial" w:hAnsi="Arial" w:cs="Arial"/>
          <w:sz w:val="24"/>
          <w:szCs w:val="24"/>
          <w:lang w:val="bs-Latn-BA"/>
        </w:rPr>
        <w:t>a/a.</w:t>
      </w:r>
    </w:p>
    <w:sectPr w:rsidR="007D22FB" w:rsidRPr="00F31D3F" w:rsidSect="00090669">
      <w:headerReference w:type="default" r:id="rId7"/>
      <w:footerReference w:type="default" r:id="rId8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56B" w:rsidRDefault="000B156B">
      <w:pPr>
        <w:spacing w:after="0" w:line="240" w:lineRule="auto"/>
      </w:pPr>
      <w:r>
        <w:separator/>
      </w:r>
    </w:p>
  </w:endnote>
  <w:endnote w:type="continuationSeparator" w:id="0">
    <w:p w:rsidR="000B156B" w:rsidRDefault="000B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36" w:rsidRDefault="000B156B" w:rsidP="00D12E7F">
    <w:pPr>
      <w:rPr>
        <w:color w:val="404040" w:themeColor="text1" w:themeTint="BF"/>
        <w:sz w:val="18"/>
        <w:szCs w:val="18"/>
      </w:rPr>
    </w:pPr>
  </w:p>
  <w:tbl>
    <w:tblPr>
      <w:tblW w:w="9521" w:type="dxa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5F42D0" w:rsidTr="00D6259C">
      <w:trPr>
        <w:trHeight w:val="381"/>
        <w:jc w:val="center"/>
      </w:trPr>
      <w:tc>
        <w:tcPr>
          <w:tcW w:w="9521" w:type="dxa"/>
        </w:tcPr>
        <w:p w:rsidR="008A7336" w:rsidRDefault="000B156B" w:rsidP="00C02271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  <w:sz w:val="18"/>
              <w:szCs w:val="18"/>
            </w:rPr>
          </w:pPr>
        </w:p>
        <w:p w:rsidR="005F42D0" w:rsidRDefault="00664CBD" w:rsidP="00C02271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  <w:sz w:val="18"/>
              <w:szCs w:val="18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>Ulica: Hamdije Kreševljakovića br. 3, 7</w:t>
          </w:r>
          <w:r>
            <w:rPr>
              <w:color w:val="404040" w:themeColor="text1" w:themeTint="BF"/>
              <w:sz w:val="18"/>
              <w:szCs w:val="18"/>
            </w:rPr>
            <w:t xml:space="preserve">1000 Sarajevo, BiH; Tel: (033)214-071 </w:t>
          </w:r>
        </w:p>
        <w:p w:rsidR="005F42D0" w:rsidRPr="005F42D0" w:rsidRDefault="00664CBD" w:rsidP="005F42D0">
          <w:pPr>
            <w:tabs>
              <w:tab w:val="left" w:pos="1980"/>
            </w:tabs>
            <w:rPr>
              <w:rFonts w:eastAsia="Calibri"/>
              <w:color w:val="404040" w:themeColor="text1" w:themeTint="BF"/>
              <w:sz w:val="18"/>
              <w:szCs w:val="18"/>
              <w:lang w:val="bs-Latn-BA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                                                                          </w:t>
          </w:r>
          <w:hyperlink r:id="rId1" w:history="1">
            <w:r w:rsidRPr="005F42D0">
              <w:rPr>
                <w:color w:val="404040" w:themeColor="text1" w:themeTint="BF"/>
                <w:sz w:val="18"/>
                <w:szCs w:val="18"/>
                <w:u w:val="single"/>
              </w:rPr>
              <w:t>www.parlamentfbih.gov.ba</w:t>
            </w:r>
          </w:hyperlink>
        </w:p>
        <w:p w:rsidR="00D12E7F" w:rsidRPr="005F42D0" w:rsidRDefault="00664CBD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</w:t>
          </w:r>
        </w:p>
      </w:tc>
    </w:tr>
  </w:tbl>
  <w:p w:rsidR="00D12E7F" w:rsidRDefault="000B1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56B" w:rsidRDefault="000B156B">
      <w:pPr>
        <w:spacing w:after="0" w:line="240" w:lineRule="auto"/>
      </w:pPr>
      <w:r>
        <w:separator/>
      </w:r>
    </w:p>
  </w:footnote>
  <w:footnote w:type="continuationSeparator" w:id="0">
    <w:p w:rsidR="000B156B" w:rsidRDefault="000B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664CBD" w:rsidP="008F7795">
          <w:pPr>
            <w:spacing w:after="0"/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12E7F" w:rsidRPr="005F42D0" w:rsidRDefault="00664CBD" w:rsidP="008F7795">
          <w:pPr>
            <w:spacing w:after="0"/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12E7F" w:rsidRPr="005F42D0" w:rsidRDefault="00664CBD" w:rsidP="008F7795">
          <w:pPr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12E7F" w:rsidRPr="005F42D0" w:rsidRDefault="00664CBD" w:rsidP="008F7795">
          <w:pPr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  </w:t>
          </w:r>
        </w:p>
        <w:p w:rsidR="00D12E7F" w:rsidRPr="005F42D0" w:rsidRDefault="00664CBD" w:rsidP="00312094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r>
            <w:rPr>
              <w:rFonts w:eastAsia="DFKai-SB"/>
              <w:b/>
              <w:i/>
              <w:color w:val="404040" w:themeColor="text1" w:themeTint="BF"/>
            </w:rPr>
            <w:t>Odbor za pravdu i opću upravu</w:t>
          </w:r>
        </w:p>
      </w:tc>
      <w:tc>
        <w:tcPr>
          <w:tcW w:w="1985" w:type="dxa"/>
        </w:tcPr>
        <w:p w:rsidR="00D12E7F" w:rsidRPr="005F42D0" w:rsidRDefault="00664CBD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val="bs-Latn-BA" w:eastAsia="bs-Latn-BA"/>
            </w:rPr>
            <w:drawing>
              <wp:inline distT="0" distB="0" distL="0" distR="0" wp14:anchorId="6021D03F" wp14:editId="0C3EEC1D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664CBD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ƂOCHA И XEPЦEГOBИHA</w:t>
          </w:r>
        </w:p>
        <w:p w:rsidR="00D12E7F" w:rsidRPr="005F42D0" w:rsidRDefault="00664CBD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ФEДEPAЦИJA ƂOCHE И XEPЦEГOBИHE</w:t>
          </w:r>
        </w:p>
        <w:p w:rsidR="00D12E7F" w:rsidRPr="005F42D0" w:rsidRDefault="00664CBD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12E7F" w:rsidRPr="005F42D0" w:rsidRDefault="00664CBD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 ДOM</w:t>
          </w:r>
        </w:p>
        <w:p w:rsidR="00D12E7F" w:rsidRPr="005F42D0" w:rsidRDefault="000B156B" w:rsidP="005F42D0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0B156B" w:rsidP="00D12E7F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664CBD" w:rsidP="008F7795">
          <w:pPr>
            <w:spacing w:after="0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                   BOSNIA AND HERZEGOVINA</w:t>
          </w:r>
        </w:p>
        <w:p w:rsidR="00D12E7F" w:rsidRPr="005F42D0" w:rsidRDefault="00664CBD" w:rsidP="008F7795">
          <w:pPr>
            <w:spacing w:after="0"/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FEDERATION OF BOSNIA AND HERZEGOVINA</w:t>
          </w:r>
        </w:p>
        <w:p w:rsidR="00D12E7F" w:rsidRPr="005F42D0" w:rsidRDefault="00664CBD" w:rsidP="008F7795">
          <w:pPr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12E7F" w:rsidRPr="005F42D0" w:rsidRDefault="00664CBD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0B156B" w:rsidP="00D12E7F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12E7F" w:rsidRDefault="000B1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BA8"/>
    <w:multiLevelType w:val="hybridMultilevel"/>
    <w:tmpl w:val="B1360438"/>
    <w:lvl w:ilvl="0" w:tplc="DF9639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46869"/>
    <w:multiLevelType w:val="hybridMultilevel"/>
    <w:tmpl w:val="FF2A8580"/>
    <w:lvl w:ilvl="0" w:tplc="BD24885A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3F"/>
    <w:rsid w:val="00097A47"/>
    <w:rsid w:val="000B156B"/>
    <w:rsid w:val="000C412E"/>
    <w:rsid w:val="0016763C"/>
    <w:rsid w:val="002B1900"/>
    <w:rsid w:val="003F16B8"/>
    <w:rsid w:val="0041695B"/>
    <w:rsid w:val="00536E39"/>
    <w:rsid w:val="005C3E50"/>
    <w:rsid w:val="00664CBD"/>
    <w:rsid w:val="00675023"/>
    <w:rsid w:val="006E0C40"/>
    <w:rsid w:val="006E1492"/>
    <w:rsid w:val="00792A2F"/>
    <w:rsid w:val="007D22FB"/>
    <w:rsid w:val="007F5875"/>
    <w:rsid w:val="008C141B"/>
    <w:rsid w:val="00973E01"/>
    <w:rsid w:val="00A57833"/>
    <w:rsid w:val="00AD5BBD"/>
    <w:rsid w:val="00B51C46"/>
    <w:rsid w:val="00C0517C"/>
    <w:rsid w:val="00F31D3F"/>
    <w:rsid w:val="00F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D127E-6FC0-423F-8D36-E9A45120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D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F31D3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F31D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F31D3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F31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Anton Šarac</cp:lastModifiedBy>
  <cp:revision>4</cp:revision>
  <cp:lastPrinted>2023-09-15T10:57:00Z</cp:lastPrinted>
  <dcterms:created xsi:type="dcterms:W3CDTF">2023-09-15T11:16:00Z</dcterms:created>
  <dcterms:modified xsi:type="dcterms:W3CDTF">2023-09-15T11:36:00Z</dcterms:modified>
</cp:coreProperties>
</file>